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14B8" w14:textId="48D3A0B6" w:rsidR="0083423D" w:rsidRDefault="006A0996" w:rsidP="0083423D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bookmarkStart w:id="0" w:name="_GoBack"/>
      <w:bookmarkEnd w:id="0"/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1072" behindDoc="1" locked="0" layoutInCell="1" allowOverlap="1" wp14:anchorId="106A56C0" wp14:editId="71D83A47">
            <wp:simplePos x="0" y="0"/>
            <wp:positionH relativeFrom="column">
              <wp:posOffset>2404110</wp:posOffset>
            </wp:positionH>
            <wp:positionV relativeFrom="paragraph">
              <wp:posOffset>-1154430</wp:posOffset>
            </wp:positionV>
            <wp:extent cx="1011555" cy="1155065"/>
            <wp:effectExtent l="0" t="0" r="0" b="6985"/>
            <wp:wrapNone/>
            <wp:docPr id="9" name="Bil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ADE4" w14:textId="04156ED7" w:rsidR="00AC5AC0" w:rsidRPr="00AA1E72" w:rsidRDefault="00AC5AC0" w:rsidP="00416748">
      <w:pPr>
        <w:jc w:val="center"/>
        <w:rPr>
          <w:color w:val="FF0000"/>
          <w:sz w:val="24"/>
        </w:rPr>
      </w:pPr>
    </w:p>
    <w:p w14:paraId="38EEA6D6" w14:textId="56F0ECBC" w:rsidR="00A516FA" w:rsidRPr="00AA1E72" w:rsidRDefault="00A516FA" w:rsidP="00113E1C">
      <w:pPr>
        <w:tabs>
          <w:tab w:val="left" w:pos="6225"/>
        </w:tabs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742D5635" w14:textId="77777777" w:rsidR="00AC5AC0" w:rsidRPr="00A516FA" w:rsidRDefault="00AC5AC0" w:rsidP="00AC5AC0">
      <w:pPr>
        <w:jc w:val="center"/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</w:pPr>
    </w:p>
    <w:p w14:paraId="566B2EA7" w14:textId="2D4420E8" w:rsidR="0083423D" w:rsidRPr="00AA1E72" w:rsidRDefault="0083423D" w:rsidP="00AC5AC0">
      <w:pPr>
        <w:jc w:val="center"/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4"/>
          <w:szCs w:val="36"/>
          <w:lang w:eastAsia="nb-NO"/>
        </w:rPr>
      </w:pPr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INFO om kulturnettverkstreningen på Toten treningssenter Gjøvik</w:t>
      </w:r>
      <w:r w:rsidR="00AC5AC0" w:rsidRPr="00A516FA">
        <w:rPr>
          <w:rFonts w:asciiTheme="minorHAnsi" w:eastAsiaTheme="majorEastAsia" w:hAnsiTheme="minorHAnsi" w:cstheme="majorBidi"/>
          <w:i/>
          <w:iCs/>
          <w:noProof/>
          <w:color w:val="FFFFFF" w:themeColor="background1"/>
          <w:sz w:val="40"/>
          <w:szCs w:val="36"/>
          <w:lang w:eastAsia="nb-NO"/>
        </w:rPr>
        <w:t xml:space="preserve"> </w:t>
      </w:r>
      <w:r w:rsidR="00300CBB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hver fredag kl. 13:00 – 14</w:t>
      </w:r>
      <w:r w:rsidRPr="00A516FA">
        <w:rPr>
          <w:rFonts w:asciiTheme="minorHAnsi" w:eastAsiaTheme="majorEastAsia" w:hAnsiTheme="minorHAnsi" w:cstheme="majorBidi"/>
          <w:b/>
          <w:iCs/>
          <w:noProof/>
          <w:sz w:val="32"/>
          <w:szCs w:val="36"/>
          <w:lang w:eastAsia="nb-NO"/>
        </w:rPr>
        <w:t>:</w:t>
      </w:r>
      <w:r w:rsidRPr="00AA1E72"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  <w:t>00:</w:t>
      </w:r>
    </w:p>
    <w:p w14:paraId="49E75852" w14:textId="3D299E5B" w:rsidR="00AC5AC0" w:rsidRPr="00AA1E72" w:rsidRDefault="00AC5AC0" w:rsidP="00A25FFB">
      <w:pPr>
        <w:spacing w:line="240" w:lineRule="auto"/>
        <w:rPr>
          <w:rFonts w:asciiTheme="minorHAnsi" w:eastAsiaTheme="majorEastAsia" w:hAnsiTheme="minorHAnsi" w:cstheme="majorBidi"/>
          <w:b/>
          <w:iCs/>
          <w:noProof/>
          <w:sz w:val="36"/>
          <w:szCs w:val="36"/>
          <w:lang w:eastAsia="nb-NO"/>
        </w:rPr>
      </w:pPr>
    </w:p>
    <w:p w14:paraId="68E9AD22" w14:textId="37230A56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Treningstimen er gratis. Du må gjerne ha med deg en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venn eller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ledsager. Alt du trenger å gjøre er å registrere navnet ditt eller init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ialene på ei liste som ligger framme på bordet ute ved skoene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67A3E3D7" w14:textId="77777777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på treningsklær du føler deg komfortabel i. Ei lett joggebukse/tights og t-skjorte er fint. Det er ikke tillatt å trene i singlet  (senterets regler). </w:t>
      </w:r>
    </w:p>
    <w:p w14:paraId="15689DED" w14:textId="46BA0246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Ta med vannflaske og håndkle.</w:t>
      </w:r>
      <w:r w:rsidR="00CA3434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Mat er ikke tillatt.</w:t>
      </w:r>
    </w:p>
    <w:p w14:paraId="697F595F" w14:textId="0B74AAD9" w:rsidR="0083423D" w:rsidRPr="00AA1E72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Dersom du kjører bil kan du parkere gratis på taket som er senterets egen parkering oppe på baksiden. Du må da gå ned i resepsjonen og be om å få låne «gjesteparkeringskortet». Dette tar du med opp og putter i automaten som ligger rett innenfor </w:t>
      </w:r>
      <w:r w:rsidR="00A25FFB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inngangsdøra oppe. Du får her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en egen parkeringsbillett som du legger synlig i bilen. Gjesteparkeringskortet må du levere tilbake igjen med en gang i resepsjonen.</w:t>
      </w:r>
    </w:p>
    <w:p w14:paraId="7F390A8E" w14:textId="224E3D3D" w:rsidR="00B67A03" w:rsidRDefault="00416748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Kom gjerne ferdig skiftet til trening.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="0083423D" w:rsidRPr="00AA1E72">
        <w:rPr>
          <w:rFonts w:eastAsiaTheme="majorEastAsia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="0083423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2FFAAB67" w14:textId="77777777" w:rsidR="00B67A03" w:rsidRDefault="00AA1E72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D</w:t>
      </w:r>
      <w:r w:rsidR="00B67A03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et er 25</w:t>
      </w:r>
      <w:r w:rsidR="006E32C5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ledige plasser. Her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er det førstemann til mølla.</w:t>
      </w:r>
    </w:p>
    <w:p w14:paraId="6B44118F" w14:textId="56505D22" w:rsidR="00416748" w:rsidRPr="00B67A03" w:rsidRDefault="00B67A03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Dusj og garderobe kan benyttes hvis ønskelig</w:t>
      </w:r>
      <w:r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54D99337" w14:textId="77777777" w:rsidR="00B67A03" w:rsidRPr="00B67A03" w:rsidRDefault="0083423D" w:rsidP="00D952E1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Ha gjerne med hengelås dersom du ønsker å låse bag/klær i garderobeskapene (anbefales).</w:t>
      </w:r>
      <w:r w:rsidR="00416748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</w:p>
    <w:p w14:paraId="2D43FF2A" w14:textId="77777777" w:rsidR="00B67A03" w:rsidRDefault="00A25FFB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Møt opp 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kl. 12</w:t>
      </w:r>
      <w:r w:rsidR="006E32C5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:45</w:t>
      </w:r>
      <w:r w:rsidR="00416748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, slik at treningen kan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starte kl. 13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:00.</w:t>
      </w:r>
      <w:r w:rsidR="00AC5AC0"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</w:t>
      </w:r>
    </w:p>
    <w:p w14:paraId="68357F33" w14:textId="4226F6F8" w:rsidR="00B67A03" w:rsidRPr="00B67A03" w:rsidRDefault="00B67A03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36"/>
          <w:szCs w:val="36"/>
          <w:lang w:eastAsia="nb-NO"/>
        </w:rPr>
      </w:pPr>
      <w:r w:rsidRPr="00B67A03">
        <w:rPr>
          <w:rFonts w:eastAsia="Times New Roman"/>
          <w:sz w:val="28"/>
        </w:rPr>
        <w:t xml:space="preserve">Alle tar med egen klut og flaske fra resepsjonen til å rengjøre alt utstyr. </w:t>
      </w:r>
      <w:r>
        <w:rPr>
          <w:rFonts w:eastAsia="Times New Roman"/>
          <w:sz w:val="28"/>
        </w:rPr>
        <w:t>Man</w:t>
      </w:r>
      <w:r w:rsidRPr="00B67A03">
        <w:rPr>
          <w:rFonts w:eastAsia="Times New Roman"/>
          <w:sz w:val="28"/>
        </w:rPr>
        <w:t xml:space="preserve"> sprayer </w:t>
      </w:r>
      <w:r w:rsidRPr="00B67A03">
        <w:rPr>
          <w:rFonts w:eastAsia="Times New Roman"/>
          <w:sz w:val="28"/>
          <w:u w:val="single"/>
        </w:rPr>
        <w:t>på kluten</w:t>
      </w:r>
      <w:r>
        <w:rPr>
          <w:rFonts w:eastAsia="Times New Roman"/>
          <w:sz w:val="28"/>
        </w:rPr>
        <w:t xml:space="preserve"> før man</w:t>
      </w:r>
      <w:r w:rsidRPr="00B67A03">
        <w:rPr>
          <w:rFonts w:eastAsia="Times New Roman"/>
          <w:sz w:val="28"/>
        </w:rPr>
        <w:t xml:space="preserve"> tørker av kontaktpunkter</w:t>
      </w:r>
      <w:r>
        <w:rPr>
          <w:rFonts w:eastAsia="Times New Roman"/>
          <w:sz w:val="28"/>
        </w:rPr>
        <w:t xml:space="preserve"> etter seg. Det skal ikke sprayes</w:t>
      </w:r>
      <w:r w:rsidRPr="00B67A03">
        <w:rPr>
          <w:rFonts w:eastAsia="Times New Roman"/>
          <w:sz w:val="28"/>
        </w:rPr>
        <w:t xml:space="preserve"> direkte på utstyr. Dette gjelder også i massasjestolene. </w:t>
      </w:r>
    </w:p>
    <w:p w14:paraId="15CAF571" w14:textId="2DA24209" w:rsidR="00A25FFB" w:rsidRPr="00B67A03" w:rsidRDefault="00416748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Før trening er det greit å legge fra seg saker i garderoben, for så å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gå inn og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stille inn sykler og forberede seg til timen</w:t>
      </w:r>
      <w:r w:rsidR="00B67A03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56B7BA0F" w14:textId="4E8A118B" w:rsidR="00B67A03" w:rsidRP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Selve timen består av ½ time spinning og ½ time styrke og avspenning med instruktør. </w:t>
      </w:r>
    </w:p>
    <w:p w14:paraId="4BAFFB64" w14:textId="27182627" w:rsidR="004730D8" w:rsidRPr="00AA1E72" w:rsidRDefault="00B67A03" w:rsidP="0054181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Sofa-, kaffe-og massasjeavdelingen er tilgjengelig for gruppa etter treningsøkta fram til kl. 14:45.</w:t>
      </w:r>
    </w:p>
    <w:p w14:paraId="70F4ABC0" w14:textId="44CC1522" w:rsid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Solvor er som regel alltid tilstede. Ta gjerne kontakt med henne dersom det er noe du lurer på. Hun møter deg gjerne i respesjonen ved første trening og viser deg rundt.</w:t>
      </w:r>
    </w:p>
    <w:p w14:paraId="6453863A" w14:textId="77777777" w:rsidR="00B67A03" w:rsidRDefault="00B67A03" w:rsidP="00B67A03">
      <w:pPr>
        <w:pStyle w:val="Listeavsnitt"/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31EB39BA" w14:textId="3940406F" w:rsidR="0083423D" w:rsidRPr="00B67A03" w:rsidRDefault="0083423D" w:rsidP="00B67A0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lastRenderedPageBreak/>
        <w:t>Vi har avsatt tid på senteret mellom</w:t>
      </w:r>
      <w:r w:rsidR="00B67A03" w:rsidRPr="00B67A03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 xml:space="preserve"> kl. 12:45 – 14:4</w:t>
      </w:r>
      <w:r w:rsidR="00416748" w:rsidRPr="00B67A03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5</w:t>
      </w:r>
      <w:r w:rsidRPr="00B67A03">
        <w:rPr>
          <w:rFonts w:eastAsiaTheme="majorEastAsia" w:cstheme="majorBidi"/>
          <w:iCs/>
          <w:noProof/>
          <w:sz w:val="28"/>
          <w:szCs w:val="36"/>
          <w:lang w:eastAsia="nb-NO"/>
        </w:rPr>
        <w:t>. Dersom du ønsker å være her utover denne tiden, har du mulighet til å tegne eget medlemskap på senteret. Ta kontakt med de i resepsjonen for mer info om dette.</w:t>
      </w:r>
    </w:p>
    <w:p w14:paraId="7CA06A8E" w14:textId="5E0D0BE0" w:rsidR="00AC5AC0" w:rsidRPr="00AA1E72" w:rsidRDefault="00AC5AC0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Bønn er ikke tillatt i senterets treningsrom.</w:t>
      </w:r>
    </w:p>
    <w:p w14:paraId="246AAAF8" w14:textId="64D4B4C7" w:rsidR="00771607" w:rsidRPr="00AA1E72" w:rsidRDefault="00541813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Det er ikke anledning til å bruke senterets apparater på egenhånd.</w:t>
      </w:r>
    </w:p>
    <w:p w14:paraId="4F281EBE" w14:textId="09B802E2" w:rsidR="00D51BCB" w:rsidRPr="00AA1E72" w:rsidRDefault="00D51BCB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Bruk gjerne ørepropper</w:t>
      </w:r>
      <w:r w:rsidR="0078644D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hvis du synes musikken av og til kan være for høy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>.</w:t>
      </w:r>
    </w:p>
    <w:p w14:paraId="6C2DC209" w14:textId="29690676" w:rsidR="00AC5AC0" w:rsidRPr="00AA1E72" w:rsidRDefault="00AC5AC0" w:rsidP="00287B47">
      <w:p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2E01F1F3" w14:textId="40666A70" w:rsidR="00C96E1B" w:rsidRPr="00AC5AC0" w:rsidRDefault="0083423D" w:rsidP="006E4CC3">
      <w:pPr>
        <w:tabs>
          <w:tab w:val="left" w:pos="2955"/>
        </w:tabs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</w:pPr>
      <w:r w:rsidRPr="00AA1E72">
        <w:rPr>
          <w:rFonts w:asciiTheme="minorHAnsi" w:eastAsiaTheme="majorEastAsia" w:hAnsiTheme="minorHAnsi" w:cstheme="majorBidi"/>
          <w:b/>
          <w:iCs/>
          <w:noProof/>
          <w:sz w:val="32"/>
          <w:szCs w:val="24"/>
          <w:lang w:eastAsia="nb-NO"/>
        </w:rPr>
        <w:t>GOD TRENIN</w:t>
      </w:r>
      <w:r w:rsidRPr="00AC5AC0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>G!</w:t>
      </w:r>
      <w:r w:rsidR="006A0996">
        <w:rPr>
          <w:rFonts w:asciiTheme="minorHAnsi" w:eastAsiaTheme="majorEastAsia" w:hAnsiTheme="minorHAnsi" w:cstheme="majorBidi"/>
          <w:b/>
          <w:iCs/>
          <w:noProof/>
          <w:sz w:val="28"/>
          <w:szCs w:val="24"/>
          <w:lang w:eastAsia="nb-NO"/>
        </w:rPr>
        <w:tab/>
      </w:r>
    </w:p>
    <w:sectPr w:rsidR="00C96E1B" w:rsidRPr="00AC5AC0" w:rsidSect="00E340F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F230" w14:textId="77777777" w:rsidR="000315DA" w:rsidRDefault="000315DA">
      <w:pPr>
        <w:spacing w:line="240" w:lineRule="auto"/>
      </w:pPr>
      <w:r>
        <w:separator/>
      </w:r>
    </w:p>
  </w:endnote>
  <w:endnote w:type="continuationSeparator" w:id="0">
    <w:p w14:paraId="1A375DA3" w14:textId="77777777" w:rsidR="000315DA" w:rsidRDefault="0003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CBD" w14:textId="77777777" w:rsidR="001949F2" w:rsidRDefault="001949F2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AA94D6" w14:textId="77777777" w:rsidR="001949F2" w:rsidRDefault="001949F2" w:rsidP="003C75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A07" w14:textId="05EE3C40" w:rsidR="003712E2" w:rsidRDefault="006A0996" w:rsidP="003712E2">
    <w:pPr>
      <w:pStyle w:val="Bunntekst"/>
      <w:tabs>
        <w:tab w:val="clear" w:pos="4703"/>
        <w:tab w:val="clear" w:pos="9406"/>
        <w:tab w:val="left" w:pos="2625"/>
      </w:tabs>
    </w:pPr>
    <w:r w:rsidRPr="00AB44A4">
      <w:rPr>
        <w:rFonts w:asciiTheme="majorHAnsi" w:eastAsiaTheme="majorEastAsia" w:hAnsiTheme="majorHAnsi" w:cstheme="majorBidi"/>
        <w:i/>
        <w:iCs/>
        <w:noProof/>
        <w:color w:val="FFFFFF" w:themeColor="background1"/>
        <w:sz w:val="36"/>
        <w:szCs w:val="36"/>
        <w:lang w:eastAsia="nb-NO"/>
      </w:rPr>
      <w:drawing>
        <wp:anchor distT="0" distB="0" distL="114300" distR="114300" simplePos="0" relativeHeight="251664384" behindDoc="1" locked="0" layoutInCell="1" allowOverlap="1" wp14:anchorId="488FCAF1" wp14:editId="18359909">
          <wp:simplePos x="0" y="0"/>
          <wp:positionH relativeFrom="column">
            <wp:posOffset>1880235</wp:posOffset>
          </wp:positionH>
          <wp:positionV relativeFrom="paragraph">
            <wp:posOffset>-181610</wp:posOffset>
          </wp:positionV>
          <wp:extent cx="2560320" cy="666750"/>
          <wp:effectExtent l="0" t="0" r="0" b="0"/>
          <wp:wrapNone/>
          <wp:docPr id="7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1B595" w14:textId="0E2A4037" w:rsidR="001949F2" w:rsidRDefault="006A0996" w:rsidP="006A0996">
    <w:pPr>
      <w:tabs>
        <w:tab w:val="left" w:pos="2625"/>
        <w:tab w:val="center" w:pos="4636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568F" w14:textId="77777777" w:rsidR="000315DA" w:rsidRDefault="000315DA">
      <w:pPr>
        <w:spacing w:line="240" w:lineRule="auto"/>
      </w:pPr>
      <w:r>
        <w:separator/>
      </w:r>
    </w:p>
  </w:footnote>
  <w:footnote w:type="continuationSeparator" w:id="0">
    <w:p w14:paraId="55714727" w14:textId="77777777" w:rsidR="000315DA" w:rsidRDefault="0003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7A3C" w14:textId="502479FD" w:rsidR="006A0996" w:rsidRPr="00AA1E72" w:rsidRDefault="006A0996" w:rsidP="006A0996">
    <w:pPr>
      <w:spacing w:before="120"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noProof/>
        <w:sz w:val="24"/>
        <w:lang w:eastAsia="nb-NO"/>
      </w:rPr>
      <w:drawing>
        <wp:anchor distT="0" distB="0" distL="114300" distR="114300" simplePos="0" relativeHeight="251661312" behindDoc="1" locked="0" layoutInCell="1" allowOverlap="1" wp14:anchorId="3CC370B6" wp14:editId="2268BF92">
          <wp:simplePos x="0" y="0"/>
          <wp:positionH relativeFrom="page">
            <wp:posOffset>-655955</wp:posOffset>
          </wp:positionH>
          <wp:positionV relativeFrom="page">
            <wp:posOffset>257175</wp:posOffset>
          </wp:positionV>
          <wp:extent cx="7559675" cy="10693400"/>
          <wp:effectExtent l="0" t="0" r="3175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E72"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  <w:t xml:space="preserve">Kontaktperson: </w:t>
    </w:r>
  </w:p>
  <w:p w14:paraId="0ABB1AF4" w14:textId="77777777" w:rsidR="006A0996" w:rsidRPr="00AA1E72" w:rsidRDefault="006A0996" w:rsidP="006A0996">
    <w:pPr>
      <w:spacing w:before="120" w:line="240" w:lineRule="auto"/>
      <w:rPr>
        <w:rFonts w:ascii="Calibri" w:hAnsi="Calibri"/>
        <w:sz w:val="18"/>
        <w:lang w:eastAsia="nb-NO"/>
      </w:rPr>
    </w:pPr>
    <w:r w:rsidRPr="00AA1E72">
      <w:rPr>
        <w:sz w:val="20"/>
        <w:szCs w:val="24"/>
        <w:lang w:eastAsia="nb-NO"/>
      </w:rPr>
      <w:t>Solvor Sandmark</w:t>
    </w:r>
    <w:bookmarkStart w:id="1" w:name="Tittel"/>
    <w:bookmarkEnd w:id="1"/>
    <w:r w:rsidRPr="00AA1E72">
      <w:rPr>
        <w:sz w:val="20"/>
        <w:szCs w:val="24"/>
        <w:lang w:eastAsia="nb-NO"/>
      </w:rPr>
      <w:br/>
    </w:r>
    <w:r w:rsidRPr="00AA1E72">
      <w:rPr>
        <w:i/>
        <w:iCs/>
        <w:sz w:val="16"/>
        <w:szCs w:val="20"/>
        <w:lang w:eastAsia="nb-NO"/>
      </w:rPr>
      <w:t>Støttekontaktkoordinator</w:t>
    </w:r>
    <w:bookmarkStart w:id="2" w:name="Omrade"/>
    <w:bookmarkEnd w:id="2"/>
  </w:p>
  <w:p w14:paraId="4705BD3C" w14:textId="77777777" w:rsidR="006A0996" w:rsidRPr="00AA1E72" w:rsidRDefault="006A0996" w:rsidP="006A0996">
    <w:pPr>
      <w:spacing w:line="240" w:lineRule="auto"/>
      <w:rPr>
        <w:rFonts w:asciiTheme="minorHAnsi" w:eastAsiaTheme="majorEastAsia" w:hAnsiTheme="minorHAnsi" w:cstheme="majorBidi"/>
        <w:b/>
        <w:iCs/>
        <w:noProof/>
        <w:sz w:val="18"/>
        <w:szCs w:val="24"/>
        <w:lang w:eastAsia="nb-NO"/>
      </w:rPr>
    </w:pPr>
    <w:r w:rsidRPr="00AA1E72">
      <w:rPr>
        <w:sz w:val="16"/>
        <w:szCs w:val="20"/>
        <w:lang w:eastAsia="nb-NO"/>
      </w:rPr>
      <w:t xml:space="preserve">Kultur </w:t>
    </w:r>
    <w:bookmarkStart w:id="3" w:name="Epost"/>
    <w:bookmarkEnd w:id="3"/>
    <w:r w:rsidRPr="00AA1E72">
      <w:rPr>
        <w:sz w:val="16"/>
        <w:szCs w:val="20"/>
        <w:lang w:eastAsia="nb-NO"/>
      </w:rPr>
      <w:br/>
      <w:t xml:space="preserve">Telefon: </w:t>
    </w:r>
    <w:bookmarkStart w:id="4" w:name="Mobil"/>
    <w:bookmarkEnd w:id="4"/>
    <w:r w:rsidRPr="00AA1E72">
      <w:rPr>
        <w:sz w:val="16"/>
        <w:szCs w:val="20"/>
        <w:lang w:eastAsia="nb-NO"/>
      </w:rPr>
      <w:t>46 91 15 98</w:t>
    </w:r>
    <w:r w:rsidRPr="00AA1E72">
      <w:rPr>
        <w:sz w:val="16"/>
        <w:szCs w:val="20"/>
        <w:lang w:eastAsia="nb-NO"/>
      </w:rPr>
      <w:br/>
    </w:r>
  </w:p>
  <w:p w14:paraId="416F86F7" w14:textId="280009DD" w:rsidR="001949F2" w:rsidRDefault="001949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5C09" w14:textId="77777777" w:rsidR="001949F2" w:rsidRDefault="001949F2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48E65BF0" wp14:editId="4861F1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D4E"/>
    <w:multiLevelType w:val="hybridMultilevel"/>
    <w:tmpl w:val="5AC47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8"/>
    <w:rsid w:val="000315DA"/>
    <w:rsid w:val="00061A75"/>
    <w:rsid w:val="00083BC6"/>
    <w:rsid w:val="000B5E1F"/>
    <w:rsid w:val="000D5DC5"/>
    <w:rsid w:val="00113E1C"/>
    <w:rsid w:val="00143A95"/>
    <w:rsid w:val="0014528A"/>
    <w:rsid w:val="001949F2"/>
    <w:rsid w:val="001A0B3B"/>
    <w:rsid w:val="001A7FC8"/>
    <w:rsid w:val="001F6B64"/>
    <w:rsid w:val="00287B47"/>
    <w:rsid w:val="00296213"/>
    <w:rsid w:val="002B3F2D"/>
    <w:rsid w:val="002D4897"/>
    <w:rsid w:val="002E1ABE"/>
    <w:rsid w:val="00300CBB"/>
    <w:rsid w:val="0030168A"/>
    <w:rsid w:val="0032334B"/>
    <w:rsid w:val="00361153"/>
    <w:rsid w:val="003712E2"/>
    <w:rsid w:val="003914E8"/>
    <w:rsid w:val="003C18A6"/>
    <w:rsid w:val="003C751D"/>
    <w:rsid w:val="00402661"/>
    <w:rsid w:val="00416748"/>
    <w:rsid w:val="004730D8"/>
    <w:rsid w:val="00481677"/>
    <w:rsid w:val="004C75B7"/>
    <w:rsid w:val="00541813"/>
    <w:rsid w:val="00561DF3"/>
    <w:rsid w:val="00582ECF"/>
    <w:rsid w:val="00590F2D"/>
    <w:rsid w:val="005A2ECB"/>
    <w:rsid w:val="005B11B8"/>
    <w:rsid w:val="005F4BB8"/>
    <w:rsid w:val="00606E5C"/>
    <w:rsid w:val="0064540C"/>
    <w:rsid w:val="00652E7F"/>
    <w:rsid w:val="006A0996"/>
    <w:rsid w:val="006C0606"/>
    <w:rsid w:val="006E2E1B"/>
    <w:rsid w:val="006E32C5"/>
    <w:rsid w:val="006E4CC3"/>
    <w:rsid w:val="00717A11"/>
    <w:rsid w:val="00730233"/>
    <w:rsid w:val="007504EB"/>
    <w:rsid w:val="00771607"/>
    <w:rsid w:val="0078644D"/>
    <w:rsid w:val="007A036D"/>
    <w:rsid w:val="00800CAD"/>
    <w:rsid w:val="0083423D"/>
    <w:rsid w:val="00852785"/>
    <w:rsid w:val="008B19C9"/>
    <w:rsid w:val="008B333C"/>
    <w:rsid w:val="008B7305"/>
    <w:rsid w:val="008C56F4"/>
    <w:rsid w:val="009E1110"/>
    <w:rsid w:val="009F4A3F"/>
    <w:rsid w:val="00A25FFB"/>
    <w:rsid w:val="00A30716"/>
    <w:rsid w:val="00A3113D"/>
    <w:rsid w:val="00A516FA"/>
    <w:rsid w:val="00A606F0"/>
    <w:rsid w:val="00A624C5"/>
    <w:rsid w:val="00AA1E72"/>
    <w:rsid w:val="00AB0536"/>
    <w:rsid w:val="00AC5AC0"/>
    <w:rsid w:val="00B155AF"/>
    <w:rsid w:val="00B51D00"/>
    <w:rsid w:val="00B6742D"/>
    <w:rsid w:val="00B67A03"/>
    <w:rsid w:val="00B83DD6"/>
    <w:rsid w:val="00B96A38"/>
    <w:rsid w:val="00BC45E7"/>
    <w:rsid w:val="00BD467F"/>
    <w:rsid w:val="00BD6DBE"/>
    <w:rsid w:val="00BE5520"/>
    <w:rsid w:val="00C457E8"/>
    <w:rsid w:val="00C72B2E"/>
    <w:rsid w:val="00C96E1B"/>
    <w:rsid w:val="00CA3434"/>
    <w:rsid w:val="00CA6363"/>
    <w:rsid w:val="00CB77AC"/>
    <w:rsid w:val="00CC1DEE"/>
    <w:rsid w:val="00D16B49"/>
    <w:rsid w:val="00D46F78"/>
    <w:rsid w:val="00D51BCB"/>
    <w:rsid w:val="00D72E34"/>
    <w:rsid w:val="00D94A34"/>
    <w:rsid w:val="00DC31C4"/>
    <w:rsid w:val="00DC4FAA"/>
    <w:rsid w:val="00E340F1"/>
    <w:rsid w:val="00E42760"/>
    <w:rsid w:val="00E679F7"/>
    <w:rsid w:val="00EB27A6"/>
    <w:rsid w:val="00F1556B"/>
    <w:rsid w:val="00F9517B"/>
    <w:rsid w:val="00FC1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DEFDC9E"/>
  <w15:docId w15:val="{7B965444-6E44-467E-BDE5-275E960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28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A8F99-6818-4770-B4B8-9533D94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Feste Hunter</dc:creator>
  <cp:lastModifiedBy>Mona Hauger Kjelsberg</cp:lastModifiedBy>
  <cp:revision>2</cp:revision>
  <cp:lastPrinted>2016-10-27T12:06:00Z</cp:lastPrinted>
  <dcterms:created xsi:type="dcterms:W3CDTF">2022-02-28T10:47:00Z</dcterms:created>
  <dcterms:modified xsi:type="dcterms:W3CDTF">2022-02-28T10:47:00Z</dcterms:modified>
</cp:coreProperties>
</file>